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1639D0" w14:textId="77777777" w:rsidR="00A57E44" w:rsidRPr="003433FF" w:rsidRDefault="00A57E44" w:rsidP="00A57E44">
      <w:pPr>
        <w:shd w:val="clear" w:color="auto" w:fill="FFFFFF"/>
        <w:spacing w:before="240" w:after="225" w:line="240" w:lineRule="auto"/>
        <w:outlineLvl w:val="1"/>
        <w:rPr>
          <w:rFonts w:ascii="Times New Roman" w:eastAsia="Times New Roman" w:hAnsi="Times New Roman" w:cs="Times New Roman"/>
          <w:b/>
          <w:color w:val="2B2C2D"/>
          <w:sz w:val="36"/>
          <w:szCs w:val="36"/>
        </w:rPr>
      </w:pPr>
      <w:r w:rsidRPr="003433FF">
        <w:rPr>
          <w:rFonts w:ascii="Times New Roman" w:eastAsia="Times New Roman" w:hAnsi="Times New Roman" w:cs="Times New Roman"/>
          <w:b/>
          <w:color w:val="2B2C2D"/>
          <w:sz w:val="36"/>
          <w:szCs w:val="36"/>
        </w:rPr>
        <w:t xml:space="preserve">Kelsey Theatre has a new hearing loop </w:t>
      </w:r>
      <w:r w:rsidR="00551976">
        <w:rPr>
          <w:rFonts w:ascii="Times New Roman" w:eastAsia="Times New Roman" w:hAnsi="Times New Roman" w:cs="Times New Roman"/>
          <w:b/>
          <w:color w:val="2B2C2D"/>
          <w:sz w:val="36"/>
          <w:szCs w:val="36"/>
        </w:rPr>
        <w:t>Assisted Listening S</w:t>
      </w:r>
      <w:r w:rsidRPr="003433FF">
        <w:rPr>
          <w:rFonts w:ascii="Times New Roman" w:eastAsia="Times New Roman" w:hAnsi="Times New Roman" w:cs="Times New Roman"/>
          <w:b/>
          <w:color w:val="2B2C2D"/>
          <w:sz w:val="36"/>
          <w:szCs w:val="36"/>
        </w:rPr>
        <w:t xml:space="preserve">ystem! </w:t>
      </w:r>
    </w:p>
    <w:p w14:paraId="75B2ACE2" w14:textId="0069C2DC" w:rsidR="00B97E5C" w:rsidRPr="00551976" w:rsidRDefault="000D2CBB" w:rsidP="000D2CBB">
      <w:pPr>
        <w:shd w:val="clear" w:color="auto" w:fill="FFFFFF"/>
        <w:spacing w:before="240" w:after="225" w:line="240" w:lineRule="auto"/>
        <w:outlineLvl w:val="1"/>
        <w:rPr>
          <w:rFonts w:ascii="Times New Roman" w:eastAsia="Times New Roman" w:hAnsi="Times New Roman" w:cs="Times New Roman"/>
          <w:color w:val="2B2C2D"/>
          <w:sz w:val="30"/>
          <w:szCs w:val="30"/>
        </w:rPr>
      </w:pPr>
      <w:r w:rsidRPr="00C7051B">
        <w:rPr>
          <w:rFonts w:ascii="Times New Roman" w:hAnsi="Times New Roman" w:cs="Times New Roman"/>
          <w:noProof/>
          <w:color w:val="000000"/>
          <w:sz w:val="30"/>
          <w:szCs w:val="30"/>
          <w:u w:val="single"/>
        </w:rPr>
        <w:drawing>
          <wp:anchor distT="0" distB="0" distL="114300" distR="114300" simplePos="0" relativeHeight="251660288" behindDoc="1" locked="0" layoutInCell="1" allowOverlap="1" wp14:anchorId="4D7D2616" wp14:editId="3DAB9C51">
            <wp:simplePos x="0" y="0"/>
            <wp:positionH relativeFrom="margin">
              <wp:align>right</wp:align>
            </wp:positionH>
            <wp:positionV relativeFrom="paragraph">
              <wp:posOffset>1898650</wp:posOffset>
            </wp:positionV>
            <wp:extent cx="1073150" cy="1438275"/>
            <wp:effectExtent l="0" t="0" r="0" b="9525"/>
            <wp:wrapTight wrapText="bothSides">
              <wp:wrapPolygon edited="0">
                <wp:start x="0" y="0"/>
                <wp:lineTo x="0" y="21457"/>
                <wp:lineTo x="21089" y="21457"/>
                <wp:lineTo x="21089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earingLoopSig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073150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7E44" w:rsidRPr="00C7051B">
        <w:rPr>
          <w:rFonts w:ascii="Times New Roman" w:eastAsia="Times New Roman" w:hAnsi="Times New Roman" w:cs="Times New Roman"/>
          <w:color w:val="2B2C2D"/>
          <w:sz w:val="30"/>
          <w:szCs w:val="30"/>
          <w:u w:val="single"/>
        </w:rPr>
        <w:t xml:space="preserve">This system has amazing clarity for </w:t>
      </w:r>
      <w:r w:rsidR="00BD768D" w:rsidRPr="00C7051B">
        <w:rPr>
          <w:rFonts w:ascii="Times New Roman" w:eastAsia="Times New Roman" w:hAnsi="Times New Roman" w:cs="Times New Roman"/>
          <w:color w:val="2B2C2D"/>
          <w:sz w:val="30"/>
          <w:szCs w:val="30"/>
          <w:u w:val="single"/>
        </w:rPr>
        <w:t>patrons</w:t>
      </w:r>
      <w:r w:rsidR="00A57E44" w:rsidRPr="00C7051B">
        <w:rPr>
          <w:rFonts w:ascii="Times New Roman" w:eastAsia="Times New Roman" w:hAnsi="Times New Roman" w:cs="Times New Roman"/>
          <w:color w:val="2B2C2D"/>
          <w:sz w:val="30"/>
          <w:szCs w:val="30"/>
          <w:u w:val="single"/>
        </w:rPr>
        <w:t xml:space="preserve"> with hearing aids and those without hearing aids</w:t>
      </w:r>
      <w:r w:rsidR="00A57E44" w:rsidRPr="00551976">
        <w:rPr>
          <w:rFonts w:ascii="Times New Roman" w:eastAsia="Times New Roman" w:hAnsi="Times New Roman" w:cs="Times New Roman"/>
          <w:color w:val="2B2C2D"/>
          <w:sz w:val="30"/>
          <w:szCs w:val="30"/>
        </w:rPr>
        <w:t>.</w:t>
      </w:r>
      <w:r w:rsidR="00C7051B">
        <w:rPr>
          <w:rFonts w:ascii="Times New Roman" w:eastAsia="Times New Roman" w:hAnsi="Times New Roman" w:cs="Times New Roman"/>
          <w:color w:val="2B2C2D"/>
          <w:sz w:val="30"/>
          <w:szCs w:val="30"/>
        </w:rPr>
        <w:t xml:space="preserve"> </w:t>
      </w:r>
      <w:r w:rsidR="00B97E5C" w:rsidRPr="00551976">
        <w:rPr>
          <w:rFonts w:ascii="Times New Roman" w:eastAsia="Times New Roman" w:hAnsi="Times New Roman" w:cs="Times New Roman"/>
          <w:color w:val="2B2C2D"/>
          <w:sz w:val="30"/>
          <w:szCs w:val="30"/>
        </w:rPr>
        <w:t xml:space="preserve">Hearing loops are assistive listening systems that exist in many public venues all over the world to assist those with hearing loss. </w:t>
      </w:r>
      <w:r w:rsidR="00A57E44" w:rsidRPr="00551976">
        <w:rPr>
          <w:rFonts w:ascii="Times New Roman" w:eastAsia="Times New Roman" w:hAnsi="Times New Roman" w:cs="Times New Roman"/>
          <w:color w:val="2B2C2D"/>
          <w:sz w:val="30"/>
          <w:szCs w:val="30"/>
          <w:u w:val="single"/>
        </w:rPr>
        <w:t>All</w:t>
      </w:r>
      <w:r w:rsidR="00A57E44" w:rsidRPr="00551976">
        <w:rPr>
          <w:rFonts w:ascii="Times New Roman" w:eastAsia="Times New Roman" w:hAnsi="Times New Roman" w:cs="Times New Roman"/>
          <w:color w:val="2B2C2D"/>
          <w:sz w:val="30"/>
          <w:szCs w:val="30"/>
        </w:rPr>
        <w:t xml:space="preserve"> Broadway theatres and most synagogues and churches have one. </w:t>
      </w:r>
      <w:r w:rsidR="00B97E5C" w:rsidRPr="00551976">
        <w:rPr>
          <w:rFonts w:ascii="Times New Roman" w:eastAsia="Times New Roman" w:hAnsi="Times New Roman" w:cs="Times New Roman"/>
          <w:color w:val="2B2C2D"/>
          <w:sz w:val="30"/>
          <w:szCs w:val="30"/>
        </w:rPr>
        <w:t>This inductive loop system provides a magnetic, wireless signal that </w:t>
      </w:r>
      <w:proofErr w:type="gramStart"/>
      <w:r w:rsidR="00B97E5C" w:rsidRPr="00551976">
        <w:rPr>
          <w:rFonts w:ascii="Times New Roman" w:eastAsia="Times New Roman" w:hAnsi="Times New Roman" w:cs="Times New Roman"/>
          <w:color w:val="2B2C2D"/>
          <w:sz w:val="30"/>
          <w:szCs w:val="30"/>
        </w:rPr>
        <w:t>is picked up</w:t>
      </w:r>
      <w:proofErr w:type="gramEnd"/>
      <w:r w:rsidR="00B97E5C" w:rsidRPr="00551976">
        <w:rPr>
          <w:rFonts w:ascii="Times New Roman" w:eastAsia="Times New Roman" w:hAnsi="Times New Roman" w:cs="Times New Roman"/>
          <w:color w:val="2B2C2D"/>
          <w:sz w:val="30"/>
          <w:szCs w:val="30"/>
        </w:rPr>
        <w:t xml:space="preserve"> by hearing devices with telecoils. When hearing aid users are inside the loop</w:t>
      </w:r>
      <w:r w:rsidR="00115B26" w:rsidRPr="00551976">
        <w:rPr>
          <w:rFonts w:ascii="Times New Roman" w:eastAsia="Times New Roman" w:hAnsi="Times New Roman" w:cs="Times New Roman"/>
          <w:color w:val="2B2C2D"/>
          <w:sz w:val="30"/>
          <w:szCs w:val="30"/>
        </w:rPr>
        <w:t xml:space="preserve"> (in this case the audience area)</w:t>
      </w:r>
      <w:r w:rsidR="00B97E5C" w:rsidRPr="00551976">
        <w:rPr>
          <w:rFonts w:ascii="Times New Roman" w:eastAsia="Times New Roman" w:hAnsi="Times New Roman" w:cs="Times New Roman"/>
          <w:color w:val="2B2C2D"/>
          <w:sz w:val="30"/>
          <w:szCs w:val="30"/>
        </w:rPr>
        <w:t xml:space="preserve"> and their t-coil setting </w:t>
      </w:r>
      <w:proofErr w:type="gramStart"/>
      <w:r w:rsidR="00B97E5C" w:rsidRPr="00551976">
        <w:rPr>
          <w:rFonts w:ascii="Times New Roman" w:eastAsia="Times New Roman" w:hAnsi="Times New Roman" w:cs="Times New Roman"/>
          <w:color w:val="2B2C2D"/>
          <w:sz w:val="30"/>
          <w:szCs w:val="30"/>
        </w:rPr>
        <w:t>is activated</w:t>
      </w:r>
      <w:proofErr w:type="gramEnd"/>
      <w:r w:rsidR="00B97E5C" w:rsidRPr="00551976">
        <w:rPr>
          <w:rFonts w:ascii="Times New Roman" w:eastAsia="Times New Roman" w:hAnsi="Times New Roman" w:cs="Times New Roman"/>
          <w:color w:val="2B2C2D"/>
          <w:sz w:val="30"/>
          <w:szCs w:val="30"/>
        </w:rPr>
        <w:t xml:space="preserve">, any conversation being broadcast on </w:t>
      </w:r>
      <w:r w:rsidR="002B6DD9" w:rsidRPr="00551976">
        <w:rPr>
          <w:rFonts w:ascii="Times New Roman" w:eastAsia="Times New Roman" w:hAnsi="Times New Roman" w:cs="Times New Roman"/>
          <w:color w:val="2B2C2D"/>
          <w:sz w:val="30"/>
          <w:szCs w:val="30"/>
        </w:rPr>
        <w:t>our</w:t>
      </w:r>
      <w:r w:rsidR="00B97E5C" w:rsidRPr="00551976">
        <w:rPr>
          <w:rFonts w:ascii="Times New Roman" w:eastAsia="Times New Roman" w:hAnsi="Times New Roman" w:cs="Times New Roman"/>
          <w:color w:val="2B2C2D"/>
          <w:sz w:val="30"/>
          <w:szCs w:val="30"/>
        </w:rPr>
        <w:t xml:space="preserve"> audio system is sent directly to the telecoil in their hearing device. </w:t>
      </w:r>
      <w:r w:rsidR="00B97E5C" w:rsidRPr="00551976">
        <w:rPr>
          <w:rFonts w:ascii="Times New Roman" w:eastAsia="Times New Roman" w:hAnsi="Times New Roman" w:cs="Times New Roman"/>
          <w:color w:val="2B2C2D"/>
          <w:sz w:val="30"/>
          <w:szCs w:val="30"/>
          <w:u w:val="single"/>
        </w:rPr>
        <w:t>This feature not only extends the listening range of hearing devices, it also eliminates unwanted background noise, increasing listening comprehension and enjoyment</w:t>
      </w:r>
      <w:r w:rsidR="00B97E5C" w:rsidRPr="00551976">
        <w:rPr>
          <w:rFonts w:ascii="Times New Roman" w:eastAsia="Times New Roman" w:hAnsi="Times New Roman" w:cs="Times New Roman"/>
          <w:color w:val="2B2C2D"/>
          <w:sz w:val="30"/>
          <w:szCs w:val="30"/>
        </w:rPr>
        <w:t xml:space="preserve">. </w:t>
      </w:r>
    </w:p>
    <w:p w14:paraId="629F4240" w14:textId="77777777" w:rsidR="00610421" w:rsidRPr="00551976" w:rsidRDefault="00610421" w:rsidP="00551976">
      <w:pPr>
        <w:shd w:val="clear" w:color="auto" w:fill="FFFFFF"/>
        <w:spacing w:after="360" w:line="300" w:lineRule="atLeast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551976">
        <w:rPr>
          <w:rFonts w:ascii="Times New Roman" w:eastAsia="Times New Roman" w:hAnsi="Times New Roman" w:cs="Times New Roman"/>
          <w:b/>
          <w:i/>
          <w:noProof/>
          <w:color w:val="2B2C2D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6FE70B" wp14:editId="61FF7745">
                <wp:simplePos x="0" y="0"/>
                <wp:positionH relativeFrom="column">
                  <wp:posOffset>5553075</wp:posOffset>
                </wp:positionH>
                <wp:positionV relativeFrom="paragraph">
                  <wp:posOffset>90170</wp:posOffset>
                </wp:positionV>
                <wp:extent cx="200025" cy="123825"/>
                <wp:effectExtent l="0" t="19050" r="47625" b="47625"/>
                <wp:wrapNone/>
                <wp:docPr id="5" name="Right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238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1E00F2" w14:textId="77777777" w:rsidR="00610421" w:rsidRDefault="00610421" w:rsidP="006104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A6FE70B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5" o:spid="_x0000_s1026" type="#_x0000_t13" style="position:absolute;margin-left:437.25pt;margin-top:7.1pt;width:15.75pt;height:9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" adj="14914" fillcolor="#5b9bd5 [3204]" strokecolor="#1f4d78 [1604]" strokeweight="1pt">
                <v:textbox>
                  <w:txbxContent>
                    <w:p w14:paraId="6C1E00F2" w14:textId="77777777" w:rsidR="00610421" w:rsidRDefault="00610421" w:rsidP="0061042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551976">
        <w:rPr>
          <w:rFonts w:ascii="Times New Roman" w:eastAsia="Times New Roman" w:hAnsi="Times New Roman" w:cs="Times New Roman"/>
          <w:b/>
          <w:i/>
          <w:color w:val="2B2C2D"/>
          <w:sz w:val="32"/>
          <w:szCs w:val="32"/>
        </w:rPr>
        <w:t xml:space="preserve">                        </w:t>
      </w:r>
      <w:proofErr w:type="spellStart"/>
      <w:r w:rsidRPr="00551976">
        <w:rPr>
          <w:rFonts w:ascii="Times New Roman" w:eastAsia="Times New Roman" w:hAnsi="Times New Roman" w:cs="Times New Roman"/>
          <w:b/>
          <w:i/>
          <w:color w:val="2B2C2D"/>
          <w:sz w:val="32"/>
          <w:szCs w:val="32"/>
        </w:rPr>
        <w:t>Telecoils</w:t>
      </w:r>
      <w:proofErr w:type="spellEnd"/>
      <w:r w:rsidRPr="00551976">
        <w:rPr>
          <w:rFonts w:ascii="Times New Roman" w:eastAsia="Times New Roman" w:hAnsi="Times New Roman" w:cs="Times New Roman"/>
          <w:b/>
          <w:i/>
          <w:color w:val="2B2C2D"/>
          <w:sz w:val="32"/>
          <w:szCs w:val="32"/>
        </w:rPr>
        <w:t xml:space="preserve"> are in use anywhere that you see this sign</w:t>
      </w:r>
    </w:p>
    <w:p w14:paraId="12BD7DAD" w14:textId="77777777" w:rsidR="00B97E5C" w:rsidRPr="00551976" w:rsidRDefault="00B97E5C" w:rsidP="00B97E5C">
      <w:pPr>
        <w:pStyle w:val="Heading1"/>
        <w:shd w:val="clear" w:color="auto" w:fill="FFFFFF"/>
        <w:spacing w:before="0" w:line="312" w:lineRule="atLeast"/>
        <w:textAlignment w:val="baseline"/>
        <w:rPr>
          <w:rFonts w:ascii="Times New Roman" w:hAnsi="Times New Roman" w:cs="Times New Roman"/>
          <w:b/>
          <w:color w:val="000000"/>
          <w:sz w:val="30"/>
          <w:szCs w:val="30"/>
        </w:rPr>
      </w:pPr>
      <w:r w:rsidRPr="00115B26">
        <w:rPr>
          <w:rFonts w:ascii="Times New Roman" w:hAnsi="Times New Roman" w:cs="Times New Roman"/>
          <w:b/>
          <w:color w:val="000000"/>
        </w:rPr>
        <w:t xml:space="preserve">What are </w:t>
      </w:r>
      <w:proofErr w:type="spellStart"/>
      <w:r w:rsidRPr="00115B26">
        <w:rPr>
          <w:rFonts w:ascii="Times New Roman" w:hAnsi="Times New Roman" w:cs="Times New Roman"/>
          <w:b/>
          <w:color w:val="000000"/>
        </w:rPr>
        <w:t>Telecoils</w:t>
      </w:r>
      <w:proofErr w:type="spellEnd"/>
      <w:r w:rsidRPr="00115B26">
        <w:rPr>
          <w:rFonts w:ascii="Times New Roman" w:hAnsi="Times New Roman" w:cs="Times New Roman"/>
          <w:b/>
          <w:color w:val="000000"/>
        </w:rPr>
        <w:t>?</w:t>
      </w:r>
      <w:bookmarkStart w:id="0" w:name="_GoBack"/>
      <w:bookmarkEnd w:id="0"/>
    </w:p>
    <w:p w14:paraId="0A8B02F5" w14:textId="77777777" w:rsidR="00115B26" w:rsidRPr="00551976" w:rsidRDefault="00115B26" w:rsidP="00115B26">
      <w:pPr>
        <w:rPr>
          <w:sz w:val="30"/>
          <w:szCs w:val="30"/>
        </w:rPr>
      </w:pPr>
    </w:p>
    <w:p w14:paraId="11FD31D2" w14:textId="77777777" w:rsidR="00B97E5C" w:rsidRPr="00551976" w:rsidRDefault="00B97E5C" w:rsidP="00B97E5C">
      <w:pPr>
        <w:pStyle w:val="NormalWeb"/>
        <w:spacing w:before="0" w:beforeAutospacing="0" w:after="0" w:afterAutospacing="0" w:line="300" w:lineRule="atLeast"/>
        <w:textAlignment w:val="baseline"/>
        <w:rPr>
          <w:color w:val="333333"/>
          <w:sz w:val="30"/>
          <w:szCs w:val="30"/>
        </w:rPr>
      </w:pPr>
      <w:r w:rsidRPr="00551976">
        <w:rPr>
          <w:noProof/>
          <w:color w:val="0066CC"/>
          <w:sz w:val="30"/>
          <w:szCs w:val="30"/>
          <w:bdr w:val="none" w:sz="0" w:space="0" w:color="auto" w:frame="1"/>
        </w:rPr>
        <w:drawing>
          <wp:anchor distT="0" distB="0" distL="114300" distR="114300" simplePos="0" relativeHeight="251658240" behindDoc="0" locked="0" layoutInCell="1" allowOverlap="1" wp14:anchorId="13061C33" wp14:editId="6C748773">
            <wp:simplePos x="0" y="0"/>
            <wp:positionH relativeFrom="column">
              <wp:posOffset>0</wp:posOffset>
            </wp:positionH>
            <wp:positionV relativeFrom="paragraph">
              <wp:posOffset>-3175</wp:posOffset>
            </wp:positionV>
            <wp:extent cx="2532888" cy="1801368"/>
            <wp:effectExtent l="0" t="0" r="1270" b="8890"/>
            <wp:wrapThrough wrapText="right">
              <wp:wrapPolygon edited="0">
                <wp:start x="0" y="0"/>
                <wp:lineTo x="0" y="21478"/>
                <wp:lineTo x="21448" y="21478"/>
                <wp:lineTo x="21448" y="0"/>
                <wp:lineTo x="0" y="0"/>
              </wp:wrapPolygon>
            </wp:wrapThrough>
            <wp:docPr id="2" name="Picture 2" descr="https://letsloopseattle.files.wordpress.com/2018/12/telecoil-from-steve-image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etsloopseattle.files.wordpress.com/2018/12/telecoil-from-steve-image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2888" cy="1801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51976">
        <w:rPr>
          <w:color w:val="333333"/>
          <w:sz w:val="30"/>
          <w:szCs w:val="30"/>
        </w:rPr>
        <w:t>A </w:t>
      </w:r>
      <w:proofErr w:type="spellStart"/>
      <w:r w:rsidRPr="00551976">
        <w:rPr>
          <w:rStyle w:val="Emphasis"/>
          <w:color w:val="333333"/>
          <w:sz w:val="30"/>
          <w:szCs w:val="30"/>
          <w:bdr w:val="none" w:sz="0" w:space="0" w:color="auto" w:frame="1"/>
        </w:rPr>
        <w:t>telecoil</w:t>
      </w:r>
      <w:proofErr w:type="spellEnd"/>
      <w:r w:rsidRPr="00551976">
        <w:rPr>
          <w:color w:val="333333"/>
          <w:sz w:val="30"/>
          <w:szCs w:val="30"/>
        </w:rPr>
        <w:t> is the bridge between your hearing aid and a public assistive listening system (ALS). </w:t>
      </w:r>
      <w:r w:rsidRPr="00551976">
        <w:rPr>
          <w:color w:val="333333"/>
          <w:sz w:val="30"/>
          <w:szCs w:val="30"/>
          <w:bdr w:val="none" w:sz="0" w:space="0" w:color="auto" w:frame="1"/>
        </w:rPr>
        <w:t>If you want to hear better in public places, yes, you do want a telecoil in your hearing aid.</w:t>
      </w:r>
    </w:p>
    <w:p w14:paraId="396CFD56" w14:textId="77777777" w:rsidR="00B97E5C" w:rsidRPr="00551976" w:rsidRDefault="00B97E5C" w:rsidP="00B97E5C">
      <w:pPr>
        <w:pStyle w:val="NormalWeb"/>
        <w:spacing w:before="0" w:beforeAutospacing="0" w:after="0" w:afterAutospacing="0" w:line="300" w:lineRule="atLeast"/>
        <w:textAlignment w:val="baseline"/>
        <w:rPr>
          <w:color w:val="333333"/>
          <w:sz w:val="30"/>
          <w:szCs w:val="30"/>
        </w:rPr>
      </w:pPr>
      <w:r w:rsidRPr="00551976">
        <w:rPr>
          <w:color w:val="333333"/>
          <w:sz w:val="30"/>
          <w:szCs w:val="30"/>
          <w:bdr w:val="none" w:sz="0" w:space="0" w:color="auto" w:frame="1"/>
        </w:rPr>
        <w:t>A telecoil is the small copper coil in most hearing aids and all cochlear implants. </w:t>
      </w:r>
      <w:r w:rsidRPr="00551976">
        <w:rPr>
          <w:color w:val="333333"/>
          <w:sz w:val="30"/>
          <w:szCs w:val="30"/>
        </w:rPr>
        <w:t>The t-coil serves as a wireless receiver</w:t>
      </w:r>
      <w:r w:rsidR="00A57E44" w:rsidRPr="00551976">
        <w:rPr>
          <w:color w:val="333333"/>
          <w:sz w:val="30"/>
          <w:szCs w:val="30"/>
        </w:rPr>
        <w:t xml:space="preserve"> and </w:t>
      </w:r>
      <w:r w:rsidRPr="00551976">
        <w:rPr>
          <w:color w:val="333333"/>
          <w:sz w:val="30"/>
          <w:szCs w:val="30"/>
        </w:rPr>
        <w:t>connects you to all assistive listening systems (loops, FM, and infrared.)  </w:t>
      </w:r>
    </w:p>
    <w:p w14:paraId="253FA0FD" w14:textId="77777777" w:rsidR="00B97E5C" w:rsidRPr="00551976" w:rsidRDefault="00B97E5C" w:rsidP="00B97E5C">
      <w:pPr>
        <w:pStyle w:val="NormalWeb"/>
        <w:spacing w:before="0" w:beforeAutospacing="0" w:after="360" w:afterAutospacing="0" w:line="300" w:lineRule="atLeast"/>
        <w:textAlignment w:val="baseline"/>
        <w:rPr>
          <w:color w:val="333333"/>
          <w:sz w:val="30"/>
          <w:szCs w:val="30"/>
        </w:rPr>
      </w:pPr>
      <w:r w:rsidRPr="00551976">
        <w:rPr>
          <w:color w:val="333333"/>
          <w:sz w:val="30"/>
          <w:szCs w:val="30"/>
        </w:rPr>
        <w:t xml:space="preserve">A telecoil picks up the electromagnetic signal from a sound source such as a microphone or a PA system. The signal is processed by the hearing aid or cochlear implant, then passed on to the auditory nerve as sound. The sound </w:t>
      </w:r>
      <w:proofErr w:type="gramStart"/>
      <w:r w:rsidRPr="00551976">
        <w:rPr>
          <w:color w:val="333333"/>
          <w:sz w:val="30"/>
          <w:szCs w:val="30"/>
        </w:rPr>
        <w:t>is customized</w:t>
      </w:r>
      <w:proofErr w:type="gramEnd"/>
      <w:r w:rsidRPr="00551976">
        <w:rPr>
          <w:color w:val="333333"/>
          <w:sz w:val="30"/>
          <w:szCs w:val="30"/>
        </w:rPr>
        <w:t xml:space="preserve"> for each listener’s hearing loss, providing exceptionally clear understanding. </w:t>
      </w:r>
    </w:p>
    <w:p w14:paraId="150FCE19" w14:textId="77777777" w:rsidR="00551976" w:rsidRPr="00551976" w:rsidRDefault="00551976" w:rsidP="00B97E5C">
      <w:pPr>
        <w:pStyle w:val="NormalWeb"/>
        <w:spacing w:before="0" w:beforeAutospacing="0" w:after="0" w:afterAutospacing="0" w:line="300" w:lineRule="atLeast"/>
        <w:textAlignment w:val="baseline"/>
        <w:rPr>
          <w:b/>
          <w:color w:val="333333"/>
          <w:sz w:val="32"/>
          <w:szCs w:val="32"/>
          <w:bdr w:val="none" w:sz="0" w:space="0" w:color="auto" w:frame="1"/>
        </w:rPr>
      </w:pPr>
      <w:r>
        <w:rPr>
          <w:b/>
          <w:color w:val="333333"/>
          <w:sz w:val="32"/>
          <w:szCs w:val="32"/>
          <w:bdr w:val="none" w:sz="0" w:space="0" w:color="auto" w:frame="1"/>
        </w:rPr>
        <w:t>How do I use it with my hearing aids?</w:t>
      </w:r>
    </w:p>
    <w:p w14:paraId="1A6253CD" w14:textId="77777777" w:rsidR="00A57E44" w:rsidRPr="00551976" w:rsidRDefault="00B97E5C" w:rsidP="00B97E5C">
      <w:pPr>
        <w:pStyle w:val="NormalWeb"/>
        <w:spacing w:before="0" w:beforeAutospacing="0" w:after="0" w:afterAutospacing="0" w:line="300" w:lineRule="atLeast"/>
        <w:textAlignment w:val="baseline"/>
        <w:rPr>
          <w:rStyle w:val="Strong"/>
          <w:color w:val="333333"/>
          <w:sz w:val="30"/>
          <w:szCs w:val="30"/>
          <w:bdr w:val="none" w:sz="0" w:space="0" w:color="auto" w:frame="1"/>
        </w:rPr>
      </w:pPr>
      <w:r w:rsidRPr="00551976">
        <w:rPr>
          <w:color w:val="333333"/>
          <w:sz w:val="30"/>
          <w:szCs w:val="30"/>
          <w:bdr w:val="none" w:sz="0" w:space="0" w:color="auto" w:frame="1"/>
        </w:rPr>
        <w:t xml:space="preserve">Many people with hearing aids </w:t>
      </w:r>
      <w:r w:rsidR="00491909" w:rsidRPr="00551976">
        <w:rPr>
          <w:color w:val="333333"/>
          <w:sz w:val="30"/>
          <w:szCs w:val="30"/>
          <w:bdr w:val="none" w:sz="0" w:space="0" w:color="auto" w:frame="1"/>
        </w:rPr>
        <w:t>do not</w:t>
      </w:r>
      <w:r w:rsidRPr="00551976">
        <w:rPr>
          <w:color w:val="333333"/>
          <w:sz w:val="30"/>
          <w:szCs w:val="30"/>
          <w:bdr w:val="none" w:sz="0" w:space="0" w:color="auto" w:frame="1"/>
        </w:rPr>
        <w:t xml:space="preserve"> know if their hearing aid has </w:t>
      </w:r>
      <w:proofErr w:type="gramStart"/>
      <w:r w:rsidRPr="00551976">
        <w:rPr>
          <w:color w:val="333333"/>
          <w:sz w:val="30"/>
          <w:szCs w:val="30"/>
          <w:bdr w:val="none" w:sz="0" w:space="0" w:color="auto" w:frame="1"/>
        </w:rPr>
        <w:t>a telecoil or how to use it</w:t>
      </w:r>
      <w:proofErr w:type="gramEnd"/>
      <w:r w:rsidRPr="00551976">
        <w:rPr>
          <w:color w:val="333333"/>
          <w:sz w:val="30"/>
          <w:szCs w:val="30"/>
          <w:bdr w:val="none" w:sz="0" w:space="0" w:color="auto" w:frame="1"/>
        </w:rPr>
        <w:t>.</w:t>
      </w:r>
      <w:r w:rsidRPr="00551976">
        <w:rPr>
          <w:rStyle w:val="Emphasis"/>
          <w:b/>
          <w:bCs/>
          <w:color w:val="333333"/>
          <w:sz w:val="30"/>
          <w:szCs w:val="30"/>
          <w:bdr w:val="none" w:sz="0" w:space="0" w:color="auto" w:frame="1"/>
        </w:rPr>
        <w:t xml:space="preserve"> Ask your audiologist if your hearing aid has a telecoil, and make sure </w:t>
      </w:r>
      <w:r w:rsidR="003433FF" w:rsidRPr="00551976">
        <w:rPr>
          <w:rStyle w:val="Emphasis"/>
          <w:b/>
          <w:bCs/>
          <w:color w:val="333333"/>
          <w:sz w:val="30"/>
          <w:szCs w:val="30"/>
          <w:bdr w:val="none" w:sz="0" w:space="0" w:color="auto" w:frame="1"/>
        </w:rPr>
        <w:t xml:space="preserve">it </w:t>
      </w:r>
      <w:proofErr w:type="gramStart"/>
      <w:r w:rsidR="003433FF" w:rsidRPr="00551976">
        <w:rPr>
          <w:rStyle w:val="Emphasis"/>
          <w:b/>
          <w:bCs/>
          <w:color w:val="333333"/>
          <w:sz w:val="30"/>
          <w:szCs w:val="30"/>
          <w:bdr w:val="none" w:sz="0" w:space="0" w:color="auto" w:frame="1"/>
        </w:rPr>
        <w:t>is</w:t>
      </w:r>
      <w:r w:rsidRPr="00551976">
        <w:rPr>
          <w:rStyle w:val="Emphasis"/>
          <w:b/>
          <w:bCs/>
          <w:color w:val="333333"/>
          <w:sz w:val="30"/>
          <w:szCs w:val="30"/>
          <w:bdr w:val="none" w:sz="0" w:space="0" w:color="auto" w:frame="1"/>
        </w:rPr>
        <w:t xml:space="preserve"> activated</w:t>
      </w:r>
      <w:proofErr w:type="gramEnd"/>
      <w:r w:rsidRPr="00551976">
        <w:rPr>
          <w:rStyle w:val="Strong"/>
          <w:color w:val="333333"/>
          <w:sz w:val="30"/>
          <w:szCs w:val="30"/>
          <w:bdr w:val="none" w:sz="0" w:space="0" w:color="auto" w:frame="1"/>
        </w:rPr>
        <w:t>. </w:t>
      </w:r>
      <w:r w:rsidR="00A57E44" w:rsidRPr="00551976">
        <w:rPr>
          <w:rStyle w:val="Strong"/>
          <w:color w:val="333333"/>
          <w:sz w:val="30"/>
          <w:szCs w:val="30"/>
          <w:bdr w:val="none" w:sz="0" w:space="0" w:color="auto" w:frame="1"/>
        </w:rPr>
        <w:t>If you already have one activated all you have to do is push the button on your hearing aid to ac</w:t>
      </w:r>
      <w:r w:rsidR="002F336B" w:rsidRPr="00551976">
        <w:rPr>
          <w:rStyle w:val="Strong"/>
          <w:color w:val="333333"/>
          <w:sz w:val="30"/>
          <w:szCs w:val="30"/>
          <w:bdr w:val="none" w:sz="0" w:space="0" w:color="auto" w:frame="1"/>
        </w:rPr>
        <w:t>cess</w:t>
      </w:r>
      <w:r w:rsidR="00A57E44" w:rsidRPr="00551976">
        <w:rPr>
          <w:rStyle w:val="Strong"/>
          <w:color w:val="333333"/>
          <w:sz w:val="30"/>
          <w:szCs w:val="30"/>
          <w:bdr w:val="none" w:sz="0" w:space="0" w:color="auto" w:frame="1"/>
        </w:rPr>
        <w:t xml:space="preserve"> it. </w:t>
      </w:r>
    </w:p>
    <w:p w14:paraId="49359439" w14:textId="68BA038A" w:rsidR="00115B26" w:rsidRDefault="00115B26" w:rsidP="00551976">
      <w:pPr>
        <w:pStyle w:val="NormalWeb"/>
        <w:spacing w:before="0" w:beforeAutospacing="0" w:after="0" w:afterAutospacing="0" w:line="300" w:lineRule="atLeast"/>
        <w:textAlignment w:val="baseline"/>
        <w:rPr>
          <w:color w:val="000000"/>
        </w:rPr>
      </w:pPr>
      <w:r w:rsidRPr="00551976">
        <w:rPr>
          <w:color w:val="2B2C2D"/>
          <w:sz w:val="30"/>
          <w:szCs w:val="30"/>
          <w:shd w:val="clear" w:color="auto" w:fill="FFFFFF"/>
        </w:rPr>
        <w:t>Although some hearing aid manufacturers have removed telecoils to make the devices smaller, the feature is still standard in most hearing devices.</w:t>
      </w:r>
      <w:r w:rsidRPr="00551976">
        <w:rPr>
          <w:color w:val="333333"/>
          <w:sz w:val="30"/>
          <w:szCs w:val="30"/>
          <w:bdr w:val="none" w:sz="0" w:space="0" w:color="auto" w:frame="1"/>
        </w:rPr>
        <w:t xml:space="preserve"> </w:t>
      </w:r>
      <w:r w:rsidR="00B97E5C" w:rsidRPr="00551976">
        <w:rPr>
          <w:color w:val="333333"/>
          <w:sz w:val="30"/>
          <w:szCs w:val="30"/>
          <w:bdr w:val="none" w:sz="0" w:space="0" w:color="auto" w:frame="1"/>
        </w:rPr>
        <w:t xml:space="preserve">If </w:t>
      </w:r>
      <w:r w:rsidR="00FF456C" w:rsidRPr="00551976">
        <w:rPr>
          <w:color w:val="333333"/>
          <w:sz w:val="30"/>
          <w:szCs w:val="30"/>
          <w:bdr w:val="none" w:sz="0" w:space="0" w:color="auto" w:frame="1"/>
        </w:rPr>
        <w:t>you are</w:t>
      </w:r>
      <w:r w:rsidR="00B97E5C" w:rsidRPr="00551976">
        <w:rPr>
          <w:color w:val="333333"/>
          <w:sz w:val="30"/>
          <w:szCs w:val="30"/>
          <w:bdr w:val="none" w:sz="0" w:space="0" w:color="auto" w:frame="1"/>
        </w:rPr>
        <w:t xml:space="preserve"> considering buying hearing aids soon, make sure you consider </w:t>
      </w:r>
      <w:proofErr w:type="spellStart"/>
      <w:r w:rsidR="00B97E5C" w:rsidRPr="00551976">
        <w:rPr>
          <w:color w:val="333333"/>
          <w:sz w:val="30"/>
          <w:szCs w:val="30"/>
          <w:bdr w:val="none" w:sz="0" w:space="0" w:color="auto" w:frame="1"/>
        </w:rPr>
        <w:t>telecoils</w:t>
      </w:r>
      <w:proofErr w:type="spellEnd"/>
      <w:r w:rsidR="00B97E5C" w:rsidRPr="00551976">
        <w:rPr>
          <w:color w:val="333333"/>
          <w:sz w:val="30"/>
          <w:szCs w:val="30"/>
          <w:bdr w:val="none" w:sz="0" w:space="0" w:color="auto" w:frame="1"/>
        </w:rPr>
        <w:t xml:space="preserve"> before you buy</w:t>
      </w:r>
      <w:r w:rsidR="00B97E5C" w:rsidRPr="00551976">
        <w:rPr>
          <w:color w:val="333333"/>
          <w:sz w:val="32"/>
          <w:szCs w:val="32"/>
          <w:bdr w:val="none" w:sz="0" w:space="0" w:color="auto" w:frame="1"/>
        </w:rPr>
        <w:t>.</w:t>
      </w:r>
    </w:p>
    <w:p w14:paraId="278423C1" w14:textId="7CE84AEE" w:rsidR="00551976" w:rsidRDefault="000D2CBB" w:rsidP="00A57E44">
      <w:pPr>
        <w:pStyle w:val="Heading1"/>
        <w:shd w:val="clear" w:color="auto" w:fill="FFFFFF"/>
        <w:spacing w:before="0" w:line="312" w:lineRule="atLeast"/>
        <w:textAlignment w:val="baseline"/>
        <w:rPr>
          <w:rFonts w:ascii="Times New Roman" w:hAnsi="Times New Roman" w:cs="Times New Roman"/>
          <w:b/>
          <w:color w:val="000000"/>
        </w:rPr>
      </w:pPr>
      <w:r w:rsidRPr="002B6DD9">
        <w:rPr>
          <w:b/>
          <w:noProof/>
          <w:sz w:val="26"/>
          <w:szCs w:val="26"/>
        </w:rPr>
        <w:drawing>
          <wp:anchor distT="0" distB="0" distL="114300" distR="114300" simplePos="0" relativeHeight="251659264" behindDoc="1" locked="0" layoutInCell="1" allowOverlap="1" wp14:anchorId="513C9AE8" wp14:editId="768F81DF">
            <wp:simplePos x="0" y="0"/>
            <wp:positionH relativeFrom="margin">
              <wp:align>right</wp:align>
            </wp:positionH>
            <wp:positionV relativeFrom="paragraph">
              <wp:posOffset>107950</wp:posOffset>
            </wp:positionV>
            <wp:extent cx="1218565" cy="2099310"/>
            <wp:effectExtent l="0" t="0" r="635" b="0"/>
            <wp:wrapTight wrapText="bothSides">
              <wp:wrapPolygon edited="0">
                <wp:start x="0" y="0"/>
                <wp:lineTo x="0" y="21365"/>
                <wp:lineTo x="21274" y="21365"/>
                <wp:lineTo x="21274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eadsets.jpg"/>
                    <pic:cNvPicPr/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25000" contrast="21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218565" cy="2099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5C5CD0" w14:textId="7701034B" w:rsidR="00A57E44" w:rsidRPr="002B6DD9" w:rsidRDefault="00A57E44" w:rsidP="00A57E44">
      <w:pPr>
        <w:pStyle w:val="Heading1"/>
        <w:shd w:val="clear" w:color="auto" w:fill="FFFFFF"/>
        <w:spacing w:before="0" w:line="312" w:lineRule="atLeast"/>
        <w:textAlignment w:val="baseline"/>
        <w:rPr>
          <w:rFonts w:ascii="Times New Roman" w:hAnsi="Times New Roman" w:cs="Times New Roman"/>
          <w:b/>
          <w:color w:val="000000"/>
        </w:rPr>
      </w:pPr>
      <w:proofErr w:type="gramStart"/>
      <w:r w:rsidRPr="002B6DD9">
        <w:rPr>
          <w:rFonts w:ascii="Times New Roman" w:hAnsi="Times New Roman" w:cs="Times New Roman"/>
          <w:b/>
          <w:color w:val="000000"/>
        </w:rPr>
        <w:t>What if I don’t have hearing aids?</w:t>
      </w:r>
      <w:proofErr w:type="gramEnd"/>
    </w:p>
    <w:p w14:paraId="5DCD6E19" w14:textId="77777777" w:rsidR="000D2CBB" w:rsidRDefault="00A57E44" w:rsidP="00A57E44">
      <w:pPr>
        <w:spacing w:after="360" w:line="300" w:lineRule="atLeast"/>
        <w:rPr>
          <w:rFonts w:ascii="Times New Roman" w:hAnsi="Times New Roman" w:cs="Times New Roman"/>
          <w:color w:val="333333"/>
          <w:sz w:val="30"/>
          <w:szCs w:val="30"/>
          <w:bdr w:val="none" w:sz="0" w:space="0" w:color="auto" w:frame="1"/>
        </w:rPr>
      </w:pPr>
      <w:r w:rsidRPr="00551976">
        <w:rPr>
          <w:rFonts w:ascii="Times New Roman" w:hAnsi="Times New Roman" w:cs="Times New Roman"/>
          <w:color w:val="333333"/>
          <w:sz w:val="30"/>
          <w:szCs w:val="30"/>
          <w:bdr w:val="none" w:sz="0" w:space="0" w:color="auto" w:frame="1"/>
        </w:rPr>
        <w:t xml:space="preserve">Many people have hearing issues but do not yet have hearing aids.  The Kelsey Theatre has </w:t>
      </w:r>
      <w:r w:rsidRPr="00551976">
        <w:rPr>
          <w:rFonts w:ascii="Times New Roman" w:hAnsi="Times New Roman" w:cs="Times New Roman"/>
          <w:color w:val="333333"/>
          <w:sz w:val="30"/>
          <w:szCs w:val="30"/>
          <w:u w:val="single"/>
          <w:bdr w:val="none" w:sz="0" w:space="0" w:color="auto" w:frame="1"/>
        </w:rPr>
        <w:t xml:space="preserve">Listening </w:t>
      </w:r>
      <w:r w:rsidR="00491909" w:rsidRPr="00551976">
        <w:rPr>
          <w:rFonts w:ascii="Times New Roman" w:hAnsi="Times New Roman" w:cs="Times New Roman"/>
          <w:color w:val="333333"/>
          <w:sz w:val="30"/>
          <w:szCs w:val="30"/>
          <w:u w:val="single"/>
          <w:bdr w:val="none" w:sz="0" w:space="0" w:color="auto" w:frame="1"/>
        </w:rPr>
        <w:t>Receivers</w:t>
      </w:r>
      <w:r w:rsidR="00491909" w:rsidRPr="00551976">
        <w:rPr>
          <w:rFonts w:ascii="Times New Roman" w:hAnsi="Times New Roman" w:cs="Times New Roman"/>
          <w:color w:val="333333"/>
          <w:sz w:val="30"/>
          <w:szCs w:val="30"/>
          <w:bdr w:val="none" w:sz="0" w:space="0" w:color="auto" w:frame="1"/>
        </w:rPr>
        <w:t>, which</w:t>
      </w:r>
      <w:r w:rsidRPr="00551976">
        <w:rPr>
          <w:rFonts w:ascii="Times New Roman" w:hAnsi="Times New Roman" w:cs="Times New Roman"/>
          <w:color w:val="333333"/>
          <w:sz w:val="30"/>
          <w:szCs w:val="30"/>
          <w:bdr w:val="none" w:sz="0" w:space="0" w:color="auto" w:frame="1"/>
        </w:rPr>
        <w:t xml:space="preserve"> you can borrow during the show. You </w:t>
      </w:r>
      <w:r w:rsidR="0075301C" w:rsidRPr="00551976">
        <w:rPr>
          <w:rFonts w:ascii="Times New Roman" w:hAnsi="Times New Roman" w:cs="Times New Roman"/>
          <w:color w:val="333333"/>
          <w:sz w:val="30"/>
          <w:szCs w:val="30"/>
          <w:bdr w:val="none" w:sz="0" w:space="0" w:color="auto" w:frame="1"/>
        </w:rPr>
        <w:t>either may</w:t>
      </w:r>
      <w:r w:rsidRPr="00551976">
        <w:rPr>
          <w:rFonts w:ascii="Times New Roman" w:hAnsi="Times New Roman" w:cs="Times New Roman"/>
          <w:color w:val="333333"/>
          <w:sz w:val="30"/>
          <w:szCs w:val="30"/>
          <w:bdr w:val="none" w:sz="0" w:space="0" w:color="auto" w:frame="1"/>
        </w:rPr>
        <w:t xml:space="preserve"> use the provided headset, or if you prefer you may use </w:t>
      </w:r>
      <w:r w:rsidRPr="00551976">
        <w:rPr>
          <w:rFonts w:ascii="Times New Roman" w:hAnsi="Times New Roman" w:cs="Times New Roman"/>
          <w:color w:val="333333"/>
          <w:sz w:val="30"/>
          <w:szCs w:val="30"/>
          <w:u w:val="single"/>
          <w:bdr w:val="none" w:sz="0" w:space="0" w:color="auto" w:frame="1"/>
        </w:rPr>
        <w:t xml:space="preserve">your own plug in </w:t>
      </w:r>
      <w:r w:rsidR="00FF456C" w:rsidRPr="00551976">
        <w:rPr>
          <w:rFonts w:ascii="Times New Roman" w:hAnsi="Times New Roman" w:cs="Times New Roman"/>
          <w:color w:val="333333"/>
          <w:sz w:val="30"/>
          <w:szCs w:val="30"/>
          <w:u w:val="single"/>
          <w:bdr w:val="none" w:sz="0" w:space="0" w:color="auto" w:frame="1"/>
        </w:rPr>
        <w:t>Earbuds,</w:t>
      </w:r>
      <w:r w:rsidRPr="00551976">
        <w:rPr>
          <w:rFonts w:ascii="Times New Roman" w:hAnsi="Times New Roman" w:cs="Times New Roman"/>
          <w:color w:val="333333"/>
          <w:sz w:val="30"/>
          <w:szCs w:val="30"/>
          <w:bdr w:val="none" w:sz="0" w:space="0" w:color="auto" w:frame="1"/>
        </w:rPr>
        <w:t xml:space="preserve"> as it is a standard size jack. </w:t>
      </w:r>
      <w:r w:rsidR="001C13B3" w:rsidRPr="00551976">
        <w:rPr>
          <w:rFonts w:ascii="Times New Roman" w:hAnsi="Times New Roman" w:cs="Times New Roman"/>
          <w:color w:val="333333"/>
          <w:sz w:val="30"/>
          <w:szCs w:val="30"/>
          <w:bdr w:val="none" w:sz="0" w:space="0" w:color="auto" w:frame="1"/>
        </w:rPr>
        <w:t>If you would like to borrow one, please a</w:t>
      </w:r>
      <w:r w:rsidR="0075301C" w:rsidRPr="00551976">
        <w:rPr>
          <w:rFonts w:ascii="Times New Roman" w:hAnsi="Times New Roman" w:cs="Times New Roman"/>
          <w:color w:val="333333"/>
          <w:sz w:val="30"/>
          <w:szCs w:val="30"/>
          <w:bdr w:val="none" w:sz="0" w:space="0" w:color="auto" w:frame="1"/>
        </w:rPr>
        <w:t xml:space="preserve">sk the </w:t>
      </w:r>
      <w:r w:rsidR="00491909" w:rsidRPr="00551976">
        <w:rPr>
          <w:rFonts w:ascii="Times New Roman" w:hAnsi="Times New Roman" w:cs="Times New Roman"/>
          <w:color w:val="333333"/>
          <w:sz w:val="30"/>
          <w:szCs w:val="30"/>
          <w:bdr w:val="none" w:sz="0" w:space="0" w:color="auto" w:frame="1"/>
        </w:rPr>
        <w:t>House Manager or at the Box Office, and we request a drivers’ license or other card to hold as a reminder to return it after the show.</w:t>
      </w:r>
    </w:p>
    <w:p w14:paraId="5A864744" w14:textId="6242628E" w:rsidR="000D2CBB" w:rsidRPr="000D2CBB" w:rsidRDefault="000D2CBB" w:rsidP="00A57E44">
      <w:pPr>
        <w:spacing w:after="360" w:line="300" w:lineRule="atLeast"/>
        <w:rPr>
          <w:i/>
          <w:sz w:val="24"/>
          <w:szCs w:val="24"/>
        </w:rPr>
      </w:pPr>
      <w:r w:rsidRPr="000D2CBB">
        <w:rPr>
          <w:rFonts w:ascii="Times New Roman" w:hAnsi="Times New Roman" w:cs="Times New Roman"/>
          <w:i/>
          <w:color w:val="333333"/>
          <w:sz w:val="24"/>
          <w:szCs w:val="24"/>
          <w:bdr w:val="none" w:sz="0" w:space="0" w:color="auto" w:frame="1"/>
        </w:rPr>
        <w:t>Funding for this</w:t>
      </w:r>
      <w:r>
        <w:rPr>
          <w:rFonts w:ascii="Times New Roman" w:hAnsi="Times New Roman" w:cs="Times New Roman"/>
          <w:i/>
          <w:color w:val="333333"/>
          <w:sz w:val="24"/>
          <w:szCs w:val="24"/>
          <w:bdr w:val="none" w:sz="0" w:space="0" w:color="auto" w:frame="1"/>
        </w:rPr>
        <w:t xml:space="preserve"> Assisted Listening System</w:t>
      </w:r>
      <w:r w:rsidRPr="000D2CBB">
        <w:rPr>
          <w:rFonts w:ascii="Times New Roman" w:hAnsi="Times New Roman" w:cs="Times New Roman"/>
          <w:i/>
          <w:color w:val="333333"/>
          <w:sz w:val="24"/>
          <w:szCs w:val="24"/>
          <w:bdr w:val="none" w:sz="0" w:space="0" w:color="auto" w:frame="1"/>
        </w:rPr>
        <w:t xml:space="preserve"> has been made possible in part by the Mercer County</w:t>
      </w:r>
      <w:r>
        <w:rPr>
          <w:rFonts w:ascii="Times New Roman" w:hAnsi="Times New Roman" w:cs="Times New Roman"/>
          <w:i/>
          <w:color w:val="333333"/>
          <w:sz w:val="24"/>
          <w:szCs w:val="24"/>
          <w:bdr w:val="none" w:sz="0" w:space="0" w:color="auto" w:frame="1"/>
        </w:rPr>
        <w:t xml:space="preserve"> Cultural and Heritage Commission through funding from the Mercer County Board of Chosen Commissioners and the New Jersey State Council on the Arts/Department of State, a partner agency of the National Endowment for the Arts.</w:t>
      </w:r>
    </w:p>
    <w:sectPr w:rsidR="000D2CBB" w:rsidRPr="000D2CBB" w:rsidSect="00551976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E5C"/>
    <w:rsid w:val="000D2CBB"/>
    <w:rsid w:val="00115B26"/>
    <w:rsid w:val="001C13B3"/>
    <w:rsid w:val="00205B39"/>
    <w:rsid w:val="002B6DD9"/>
    <w:rsid w:val="002F336B"/>
    <w:rsid w:val="003433FF"/>
    <w:rsid w:val="00491909"/>
    <w:rsid w:val="005340AD"/>
    <w:rsid w:val="00551976"/>
    <w:rsid w:val="00610421"/>
    <w:rsid w:val="0075301C"/>
    <w:rsid w:val="00A57E44"/>
    <w:rsid w:val="00B97E5C"/>
    <w:rsid w:val="00BD768D"/>
    <w:rsid w:val="00C7051B"/>
    <w:rsid w:val="00DB715F"/>
    <w:rsid w:val="00FF4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AD58A4"/>
  <w15:chartTrackingRefBased/>
  <w15:docId w15:val="{D4EE5D0C-5885-4586-876C-129A1248B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97E5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B97E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97E5C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Emphasis">
    <w:name w:val="Emphasis"/>
    <w:basedOn w:val="DefaultParagraphFont"/>
    <w:uiPriority w:val="20"/>
    <w:qFormat/>
    <w:rsid w:val="00B97E5C"/>
    <w:rPr>
      <w:i/>
      <w:iCs/>
    </w:rPr>
  </w:style>
  <w:style w:type="paragraph" w:styleId="NormalWeb">
    <w:name w:val="Normal (Web)"/>
    <w:basedOn w:val="Normal"/>
    <w:uiPriority w:val="99"/>
    <w:unhideWhenUsed/>
    <w:rsid w:val="00B97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97E5C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97E5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B97E5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76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6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1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3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3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tsloopseattle.files.wordpress.com/2018/12/telecoil-from-steve-image.jpg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hdphoto" Target="media/hdphoto1.wdp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openxmlformats.org/officeDocument/2006/relationships/styles" Target="styl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DD36126F0DD340A5092DB88CE12FFE" ma:contentTypeVersion="14" ma:contentTypeDescription="Create a new document." ma:contentTypeScope="" ma:versionID="8581fda007d3e1920969570e4fa803d4">
  <xsd:schema xmlns:xsd="http://www.w3.org/2001/XMLSchema" xmlns:xs="http://www.w3.org/2001/XMLSchema" xmlns:p="http://schemas.microsoft.com/office/2006/metadata/properties" xmlns:ns3="59f0994b-7c53-4d23-9fb2-0b67003a379e" xmlns:ns4="3d99f024-c472-40a3-87fd-58f24d412030" targetNamespace="http://schemas.microsoft.com/office/2006/metadata/properties" ma:root="true" ma:fieldsID="d01cf2d00a05bfa6b0734eb8de188406" ns3:_="" ns4:_="">
    <xsd:import namespace="59f0994b-7c53-4d23-9fb2-0b67003a379e"/>
    <xsd:import namespace="3d99f024-c472-40a3-87fd-58f24d41203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f0994b-7c53-4d23-9fb2-0b67003a37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99f024-c472-40a3-87fd-58f24d41203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D7491E6-151E-4058-A719-EBA707070A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f0994b-7c53-4d23-9fb2-0b67003a379e"/>
    <ds:schemaRef ds:uri="3d99f024-c472-40a3-87fd-58f24d4120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A67C5D-3BB8-450E-83CA-BACED96D386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B6205EA-9235-4B2C-BDC1-C5E2D3FE797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Getlik, Kitty</dc:creator>
  <cp:keywords/>
  <dc:description/>
  <cp:lastModifiedBy>Getlik, Kitty</cp:lastModifiedBy>
  <cp:revision>5</cp:revision>
  <cp:lastPrinted>2022-09-27T14:54:00Z</cp:lastPrinted>
  <dcterms:created xsi:type="dcterms:W3CDTF">2022-09-27T15:10:00Z</dcterms:created>
  <dcterms:modified xsi:type="dcterms:W3CDTF">2022-09-27T18:40:00Z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0x01010074DD36126F0DD340A5092DB88CE12FFE</vt:lpwstr>
  </property>
</Properties>
</file>